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D2A2C" w14:textId="77777777" w:rsidR="009A43C1" w:rsidRPr="0085206B" w:rsidRDefault="009A43C1" w:rsidP="009A43C1">
      <w:pPr>
        <w:rPr>
          <w:sz w:val="12"/>
          <w:szCs w:val="12"/>
        </w:rPr>
      </w:pPr>
    </w:p>
    <w:p w14:paraId="68EF2061" w14:textId="77777777" w:rsidR="006A4DA6" w:rsidRPr="006A4DA6" w:rsidRDefault="006A4DA6" w:rsidP="006A4DA6">
      <w:pPr>
        <w:spacing w:before="0"/>
        <w:ind w:right="-171"/>
        <w:jc w:val="center"/>
        <w:rPr>
          <w:b/>
          <w:bCs/>
          <w:sz w:val="32"/>
          <w:szCs w:val="32"/>
          <w:lang w:val="en-NZ"/>
        </w:rPr>
      </w:pPr>
      <w:r w:rsidRPr="006A4DA6">
        <w:rPr>
          <w:b/>
          <w:bCs/>
          <w:sz w:val="32"/>
          <w:szCs w:val="32"/>
          <w:lang w:val="en-NZ"/>
        </w:rPr>
        <w:t>Statistics Teacher and Curriculum Lead, Statistics</w:t>
      </w:r>
    </w:p>
    <w:p w14:paraId="1543EF1C" w14:textId="77777777" w:rsidR="006A4DA6" w:rsidRDefault="006A4DA6" w:rsidP="001A56DB">
      <w:pPr>
        <w:spacing w:before="0"/>
        <w:ind w:right="-171"/>
        <w:jc w:val="center"/>
        <w:rPr>
          <w:b/>
          <w:bCs/>
          <w:sz w:val="32"/>
          <w:szCs w:val="32"/>
        </w:rPr>
      </w:pPr>
      <w:r w:rsidRPr="006A4DA6">
        <w:rPr>
          <w:b/>
          <w:bCs/>
          <w:sz w:val="32"/>
          <w:szCs w:val="32"/>
        </w:rPr>
        <w:t>Full-time | Permanent teaching position</w:t>
      </w:r>
    </w:p>
    <w:p w14:paraId="125DC058" w14:textId="77777777" w:rsidR="001362FB" w:rsidRDefault="006A4DA6" w:rsidP="001A56DB">
      <w:pPr>
        <w:spacing w:before="0"/>
        <w:ind w:right="-171"/>
        <w:jc w:val="center"/>
        <w:rPr>
          <w:b/>
          <w:bCs/>
          <w:sz w:val="32"/>
          <w:szCs w:val="32"/>
        </w:rPr>
      </w:pPr>
      <w:r>
        <w:rPr>
          <w:b/>
          <w:bCs/>
          <w:sz w:val="32"/>
          <w:szCs w:val="32"/>
        </w:rPr>
        <w:t xml:space="preserve">Potential to include additional responsibility as </w:t>
      </w:r>
    </w:p>
    <w:p w14:paraId="1CC00D9A" w14:textId="7FFC6FE6" w:rsidR="006A4DA6" w:rsidRDefault="006A4DA6" w:rsidP="001A56DB">
      <w:pPr>
        <w:spacing w:before="0"/>
        <w:ind w:right="-171"/>
        <w:jc w:val="center"/>
        <w:rPr>
          <w:b/>
          <w:bCs/>
          <w:sz w:val="32"/>
          <w:szCs w:val="32"/>
        </w:rPr>
      </w:pPr>
      <w:r>
        <w:rPr>
          <w:b/>
          <w:bCs/>
          <w:sz w:val="32"/>
          <w:szCs w:val="32"/>
        </w:rPr>
        <w:t>Curriculum Lead, Statistics</w:t>
      </w:r>
    </w:p>
    <w:p w14:paraId="12D55FC4" w14:textId="611C49B1" w:rsidR="0035606E" w:rsidRPr="00124502" w:rsidRDefault="00720C13" w:rsidP="001A56DB">
      <w:pPr>
        <w:spacing w:before="0"/>
        <w:ind w:right="-171"/>
        <w:jc w:val="center"/>
        <w:rPr>
          <w:bCs/>
          <w:sz w:val="32"/>
          <w:szCs w:val="32"/>
        </w:rPr>
      </w:pPr>
      <w:r>
        <w:rPr>
          <w:bCs/>
          <w:sz w:val="32"/>
          <w:szCs w:val="32"/>
        </w:rPr>
        <w:t>Commencing January</w:t>
      </w:r>
      <w:r w:rsidR="00A61B50">
        <w:rPr>
          <w:bCs/>
          <w:sz w:val="32"/>
          <w:szCs w:val="32"/>
        </w:rPr>
        <w:t xml:space="preserve"> 202</w:t>
      </w:r>
      <w:r>
        <w:rPr>
          <w:bCs/>
          <w:sz w:val="32"/>
          <w:szCs w:val="32"/>
        </w:rPr>
        <w:t>7</w:t>
      </w:r>
    </w:p>
    <w:p w14:paraId="1EC7A2DE" w14:textId="77777777" w:rsidR="0035606E" w:rsidRDefault="0035606E" w:rsidP="001A56DB">
      <w:pPr>
        <w:spacing w:before="0"/>
        <w:ind w:right="-171"/>
        <w:rPr>
          <w:b/>
        </w:rPr>
      </w:pPr>
    </w:p>
    <w:p w14:paraId="43C9C25C" w14:textId="77777777" w:rsidR="001A56DB" w:rsidRDefault="001A56DB" w:rsidP="001A56DB">
      <w:pPr>
        <w:spacing w:before="0"/>
        <w:ind w:right="-171"/>
        <w:rPr>
          <w:b/>
        </w:rPr>
      </w:pPr>
    </w:p>
    <w:p w14:paraId="6BBFEF1E" w14:textId="77777777" w:rsidR="0035606E" w:rsidRPr="00124502" w:rsidRDefault="0035606E" w:rsidP="001A56DB">
      <w:pPr>
        <w:spacing w:before="0"/>
        <w:ind w:right="-171"/>
        <w:rPr>
          <w:sz w:val="24"/>
          <w:szCs w:val="24"/>
        </w:rPr>
      </w:pPr>
      <w:r w:rsidRPr="00124502">
        <w:rPr>
          <w:sz w:val="24"/>
          <w:szCs w:val="24"/>
        </w:rPr>
        <w:t>St Margaret's College offers a unique education for girls from Year 0 through to Year 13, both boarding and day girls. We offer students a dual academic pathway with NCEA and the International Baccalaureate Diploma and a strong emphasis on wellbeing and pastoral care as well as academic success. With a commitment to holistic education, balancing academic excellence with a multitude of co-curricular opportunities, St Margaret’s College encourages students and staff to discover their passions and be the very best they can be.</w:t>
      </w:r>
    </w:p>
    <w:p w14:paraId="20B04AB8" w14:textId="77777777" w:rsidR="001A56DB" w:rsidRDefault="001A56DB" w:rsidP="001A56DB">
      <w:pPr>
        <w:spacing w:before="0"/>
        <w:ind w:right="77"/>
        <w:jc w:val="both"/>
        <w:rPr>
          <w:rFonts w:cs="Arial"/>
          <w:b/>
          <w:bCs/>
          <w:sz w:val="24"/>
          <w:szCs w:val="24"/>
          <w:lang w:val="en-AU"/>
        </w:rPr>
      </w:pPr>
    </w:p>
    <w:p w14:paraId="53CA42D0" w14:textId="77777777" w:rsidR="001A56DB" w:rsidRPr="001A56DB" w:rsidRDefault="001A56DB" w:rsidP="001A56DB">
      <w:pPr>
        <w:spacing w:before="0"/>
        <w:ind w:right="77"/>
        <w:jc w:val="both"/>
        <w:rPr>
          <w:rFonts w:cs="Arial"/>
          <w:b/>
          <w:bCs/>
          <w:sz w:val="24"/>
          <w:szCs w:val="24"/>
          <w:lang w:val="en-AU"/>
        </w:rPr>
      </w:pPr>
    </w:p>
    <w:p w14:paraId="105B6F55" w14:textId="77777777" w:rsidR="006A4DA6" w:rsidRDefault="001A56DB" w:rsidP="006A4DA6">
      <w:pPr>
        <w:spacing w:before="0"/>
        <w:ind w:right="77"/>
        <w:jc w:val="both"/>
        <w:rPr>
          <w:rFonts w:eastAsia="Times New Roman" w:cs="Arial"/>
          <w:b/>
          <w:bCs/>
          <w:sz w:val="24"/>
          <w:szCs w:val="24"/>
          <w:lang w:val="en-AU"/>
        </w:rPr>
      </w:pPr>
      <w:r w:rsidRPr="001A56DB">
        <w:rPr>
          <w:rFonts w:eastAsia="Times New Roman" w:cs="Arial"/>
          <w:b/>
          <w:bCs/>
          <w:sz w:val="24"/>
          <w:szCs w:val="24"/>
          <w:lang w:val="en-AU"/>
        </w:rPr>
        <w:t>The Role</w:t>
      </w:r>
      <w:r w:rsidR="006A4DA6">
        <w:rPr>
          <w:rFonts w:eastAsia="Times New Roman" w:cs="Arial"/>
          <w:b/>
          <w:bCs/>
          <w:sz w:val="24"/>
          <w:szCs w:val="24"/>
          <w:lang w:val="en-AU"/>
        </w:rPr>
        <w:t xml:space="preserve"> </w:t>
      </w:r>
    </w:p>
    <w:p w14:paraId="07FEAFE2" w14:textId="61D53619" w:rsidR="006A4DA6" w:rsidRPr="006A4DA6" w:rsidRDefault="001A56DB" w:rsidP="006A4DA6">
      <w:pPr>
        <w:spacing w:before="0"/>
        <w:ind w:right="77"/>
        <w:jc w:val="both"/>
        <w:rPr>
          <w:rFonts w:eastAsia="Times New Roman" w:cs="Arial"/>
          <w:b/>
          <w:bCs/>
          <w:sz w:val="24"/>
          <w:szCs w:val="24"/>
          <w:lang w:val="en-AU"/>
        </w:rPr>
      </w:pPr>
      <w:r w:rsidRPr="001A56DB">
        <w:rPr>
          <w:rFonts w:cs="Arial"/>
          <w:sz w:val="24"/>
          <w:szCs w:val="24"/>
          <w:lang w:val="en-AU"/>
        </w:rPr>
        <w:t xml:space="preserve">We are currently seeking a motivated and enthusiastic </w:t>
      </w:r>
      <w:r w:rsidR="00720C13">
        <w:rPr>
          <w:rFonts w:cs="Arial"/>
          <w:sz w:val="24"/>
          <w:szCs w:val="24"/>
          <w:lang w:val="en-AU"/>
        </w:rPr>
        <w:t>statistic</w:t>
      </w:r>
      <w:r w:rsidRPr="001A56DB">
        <w:rPr>
          <w:rFonts w:cs="Arial"/>
          <w:sz w:val="24"/>
          <w:szCs w:val="24"/>
          <w:lang w:val="en-AU"/>
        </w:rPr>
        <w:t>s teacher</w:t>
      </w:r>
      <w:r w:rsidR="006A4DA6">
        <w:rPr>
          <w:rFonts w:cs="Arial"/>
          <w:sz w:val="24"/>
          <w:szCs w:val="24"/>
          <w:lang w:val="en-AU"/>
        </w:rPr>
        <w:t>, to join our Mathematics Faculty in a full-time, permanent teaching position</w:t>
      </w:r>
      <w:r w:rsidRPr="001A56DB">
        <w:rPr>
          <w:rFonts w:cs="Arial"/>
          <w:sz w:val="24"/>
          <w:szCs w:val="24"/>
          <w:lang w:val="en-AU"/>
        </w:rPr>
        <w:t xml:space="preserve">. </w:t>
      </w:r>
      <w:r w:rsidR="006A4DA6" w:rsidRPr="006A4DA6">
        <w:rPr>
          <w:rFonts w:cs="Arial"/>
          <w:color w:val="000000"/>
          <w:sz w:val="24"/>
          <w:szCs w:val="24"/>
          <w:lang w:val="en-NZ"/>
        </w:rPr>
        <w:t>Alongside the permanent teaching role, the successful applicant will have the potential to take on a rolling fixed-term additional responsibility as Curriculum Lead, Statistics. This leadership responsibility will provide oversight and direction for the delivery and development of statistics across the College.</w:t>
      </w:r>
    </w:p>
    <w:p w14:paraId="2730A4C7" w14:textId="77777777" w:rsidR="006A4DA6" w:rsidRDefault="006A4DA6" w:rsidP="006A4DA6">
      <w:pPr>
        <w:spacing w:before="0"/>
        <w:ind w:right="77"/>
        <w:jc w:val="both"/>
        <w:rPr>
          <w:rFonts w:cs="Arial"/>
          <w:color w:val="000000"/>
          <w:sz w:val="24"/>
          <w:szCs w:val="24"/>
          <w:lang w:val="en-NZ"/>
        </w:rPr>
      </w:pPr>
    </w:p>
    <w:p w14:paraId="50AE1B23" w14:textId="341866E8" w:rsidR="006A4DA6" w:rsidRPr="006A4DA6" w:rsidRDefault="006A4DA6" w:rsidP="006A4DA6">
      <w:pPr>
        <w:spacing w:before="0"/>
        <w:ind w:right="77"/>
        <w:jc w:val="both"/>
        <w:rPr>
          <w:rFonts w:cs="Arial"/>
          <w:color w:val="000000"/>
          <w:sz w:val="24"/>
          <w:szCs w:val="24"/>
          <w:lang w:val="en-NZ"/>
        </w:rPr>
      </w:pPr>
      <w:r w:rsidRPr="006A4DA6">
        <w:rPr>
          <w:rFonts w:cs="Arial"/>
          <w:color w:val="000000"/>
          <w:sz w:val="24"/>
          <w:szCs w:val="24"/>
          <w:lang w:val="en-NZ"/>
        </w:rPr>
        <w:t>The successful applicant will demonstrate strong pedagogical practice and the ability to meet and extend the needs of learners through approaches including digital technology, blended learning and differentiation. Experience teaching statistics at senior secondary level is highly desirable.</w:t>
      </w:r>
    </w:p>
    <w:p w14:paraId="6112B581" w14:textId="4253E3BC" w:rsidR="001A56DB" w:rsidRPr="001A56DB" w:rsidRDefault="001A56DB" w:rsidP="001A56DB">
      <w:pPr>
        <w:spacing w:before="0"/>
        <w:ind w:right="77"/>
        <w:jc w:val="both"/>
        <w:rPr>
          <w:rFonts w:eastAsia="Times New Roman" w:cs="Arial"/>
          <w:sz w:val="24"/>
          <w:szCs w:val="24"/>
        </w:rPr>
      </w:pPr>
    </w:p>
    <w:p w14:paraId="1F4B4D36" w14:textId="72CE74BC" w:rsidR="001A56DB" w:rsidRPr="001A56DB" w:rsidRDefault="001A56DB" w:rsidP="001A56DB">
      <w:pPr>
        <w:spacing w:before="0"/>
        <w:ind w:right="77"/>
        <w:jc w:val="both"/>
        <w:rPr>
          <w:color w:val="000000" w:themeColor="text1"/>
          <w:spacing w:val="2"/>
          <w:sz w:val="24"/>
          <w:szCs w:val="24"/>
        </w:rPr>
      </w:pPr>
      <w:r w:rsidRPr="001A56DB">
        <w:rPr>
          <w:color w:val="000000" w:themeColor="text1"/>
          <w:sz w:val="24"/>
          <w:szCs w:val="24"/>
        </w:rPr>
        <w:t>Applicants must be able to start on start of Term 1 202</w:t>
      </w:r>
      <w:r w:rsidR="00720C13">
        <w:rPr>
          <w:color w:val="000000" w:themeColor="text1"/>
          <w:sz w:val="24"/>
          <w:szCs w:val="24"/>
        </w:rPr>
        <w:t>7</w:t>
      </w:r>
      <w:r w:rsidRPr="001A56DB">
        <w:rPr>
          <w:color w:val="000000" w:themeColor="text1"/>
          <w:sz w:val="24"/>
          <w:szCs w:val="24"/>
        </w:rPr>
        <w:t xml:space="preserve"> and have knowledge of and experience with the New Zealand Curriculum. They must commit to the vision and values of the College and demonstrate a commitment to be part of a </w:t>
      </w:r>
      <w:r w:rsidRPr="001A56DB">
        <w:rPr>
          <w:color w:val="000000" w:themeColor="text1"/>
          <w:spacing w:val="2"/>
          <w:sz w:val="24"/>
          <w:szCs w:val="24"/>
        </w:rPr>
        <w:t xml:space="preserve">well-resourced and supportive environment with motivated students who are keen to learn. </w:t>
      </w:r>
    </w:p>
    <w:p w14:paraId="26DDE6B6" w14:textId="77777777" w:rsidR="001A56DB" w:rsidRPr="001A56DB" w:rsidRDefault="001A56DB" w:rsidP="001A56DB">
      <w:pPr>
        <w:spacing w:before="0"/>
        <w:ind w:right="77"/>
        <w:jc w:val="both"/>
        <w:rPr>
          <w:rFonts w:cs="Arial"/>
          <w:color w:val="000000" w:themeColor="text1"/>
          <w:spacing w:val="2"/>
          <w:sz w:val="24"/>
          <w:szCs w:val="24"/>
        </w:rPr>
      </w:pPr>
    </w:p>
    <w:p w14:paraId="2DCDCC8A" w14:textId="7ACA88AD" w:rsidR="0035606E" w:rsidRPr="00124502" w:rsidRDefault="0035606E" w:rsidP="001A56DB">
      <w:pPr>
        <w:spacing w:before="0"/>
        <w:ind w:right="-171"/>
        <w:rPr>
          <w:sz w:val="24"/>
          <w:szCs w:val="24"/>
        </w:rPr>
      </w:pPr>
      <w:r w:rsidRPr="00124502">
        <w:rPr>
          <w:sz w:val="24"/>
          <w:szCs w:val="24"/>
        </w:rPr>
        <w:t xml:space="preserve">A Position Description is available on our website: </w:t>
      </w:r>
      <w:hyperlink r:id="rId8" w:history="1">
        <w:r w:rsidR="00124502" w:rsidRPr="00124502">
          <w:rPr>
            <w:rStyle w:val="Hyperlink"/>
            <w:sz w:val="24"/>
            <w:szCs w:val="24"/>
          </w:rPr>
          <w:t>https://stmargarets.school.nz/explore-our-college/meet-our-people/work-at-smc/</w:t>
        </w:r>
      </w:hyperlink>
    </w:p>
    <w:p w14:paraId="4B2C9C1B" w14:textId="2C0A77DB" w:rsidR="0035606E" w:rsidRDefault="0035606E" w:rsidP="001A56DB">
      <w:pPr>
        <w:spacing w:before="0"/>
        <w:ind w:right="-171"/>
        <w:rPr>
          <w:sz w:val="24"/>
          <w:szCs w:val="24"/>
        </w:rPr>
      </w:pPr>
      <w:r w:rsidRPr="00124502">
        <w:rPr>
          <w:sz w:val="24"/>
          <w:szCs w:val="24"/>
        </w:rPr>
        <w:br/>
        <w:t xml:space="preserve">To apply, please send your CV and application letter by email to </w:t>
      </w:r>
      <w:r w:rsidR="001A56DB">
        <w:rPr>
          <w:sz w:val="24"/>
          <w:szCs w:val="24"/>
        </w:rPr>
        <w:t xml:space="preserve">Tamara Lerios, Head of Mathematics faculty </w:t>
      </w:r>
      <w:r w:rsidRPr="00124502">
        <w:rPr>
          <w:sz w:val="24"/>
          <w:szCs w:val="24"/>
        </w:rPr>
        <w:t xml:space="preserve">at </w:t>
      </w:r>
      <w:hyperlink r:id="rId9" w:history="1">
        <w:r w:rsidR="001A56DB" w:rsidRPr="00FF7C3A">
          <w:rPr>
            <w:rStyle w:val="Hyperlink"/>
            <w:sz w:val="24"/>
            <w:szCs w:val="24"/>
          </w:rPr>
          <w:t>recruitment@stmargarets.school.nz</w:t>
        </w:r>
      </w:hyperlink>
    </w:p>
    <w:p w14:paraId="6FE3F378" w14:textId="77777777" w:rsidR="001A56DB" w:rsidRPr="00124502" w:rsidRDefault="001A56DB" w:rsidP="001A56DB">
      <w:pPr>
        <w:spacing w:before="0"/>
        <w:ind w:right="-171"/>
        <w:rPr>
          <w:sz w:val="24"/>
          <w:szCs w:val="24"/>
        </w:rPr>
      </w:pPr>
    </w:p>
    <w:p w14:paraId="66341E9D" w14:textId="4B70A377" w:rsidR="003169C5" w:rsidRPr="0085206B" w:rsidRDefault="003169C5" w:rsidP="003169C5">
      <w:pPr>
        <w:spacing w:before="0"/>
        <w:ind w:right="-171"/>
        <w:rPr>
          <w:color w:val="000000"/>
          <w:sz w:val="21"/>
          <w:szCs w:val="21"/>
        </w:rPr>
      </w:pPr>
      <w:r w:rsidRPr="00124502">
        <w:rPr>
          <w:sz w:val="24"/>
          <w:szCs w:val="24"/>
        </w:rPr>
        <w:t>Applications close on</w:t>
      </w:r>
      <w:r>
        <w:rPr>
          <w:sz w:val="24"/>
          <w:szCs w:val="24"/>
        </w:rPr>
        <w:t xml:space="preserve"> </w:t>
      </w:r>
      <w:r w:rsidR="00720C13">
        <w:rPr>
          <w:sz w:val="24"/>
          <w:szCs w:val="24"/>
        </w:rPr>
        <w:t>Monday 26 October</w:t>
      </w:r>
      <w:r>
        <w:rPr>
          <w:sz w:val="24"/>
          <w:szCs w:val="24"/>
        </w:rPr>
        <w:t xml:space="preserve"> 202</w:t>
      </w:r>
      <w:r w:rsidR="00720C13">
        <w:rPr>
          <w:sz w:val="24"/>
          <w:szCs w:val="24"/>
        </w:rPr>
        <w:t>6</w:t>
      </w:r>
      <w:r>
        <w:rPr>
          <w:sz w:val="24"/>
          <w:szCs w:val="24"/>
        </w:rPr>
        <w:t xml:space="preserve"> at 4.00pm.</w:t>
      </w:r>
    </w:p>
    <w:p w14:paraId="79782FF9" w14:textId="3E33D9B7" w:rsidR="0035606E" w:rsidRPr="0085206B" w:rsidRDefault="0035606E" w:rsidP="003169C5">
      <w:pPr>
        <w:spacing w:before="0"/>
        <w:ind w:right="-171"/>
        <w:rPr>
          <w:color w:val="000000"/>
          <w:sz w:val="21"/>
          <w:szCs w:val="21"/>
        </w:rPr>
      </w:pPr>
    </w:p>
    <w:sectPr w:rsidR="0035606E" w:rsidRPr="0085206B" w:rsidSect="0085206B">
      <w:headerReference w:type="first" r:id="rId10"/>
      <w:pgSz w:w="11906" w:h="16838"/>
      <w:pgMar w:top="1440" w:right="1077" w:bottom="1021" w:left="1077"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D0AED" w14:textId="77777777" w:rsidR="001440D4" w:rsidRDefault="001440D4" w:rsidP="002211A4">
      <w:pPr>
        <w:spacing w:before="0"/>
      </w:pPr>
      <w:r>
        <w:separator/>
      </w:r>
    </w:p>
  </w:endnote>
  <w:endnote w:type="continuationSeparator" w:id="0">
    <w:p w14:paraId="23CF3C66" w14:textId="77777777" w:rsidR="001440D4" w:rsidRDefault="001440D4" w:rsidP="002211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raphik Regular">
    <w:panose1 w:val="020B0503030202060203"/>
    <w:charset w:val="4D"/>
    <w:family w:val="swiss"/>
    <w:notTrueType/>
    <w:pitch w:val="variable"/>
    <w:sig w:usb0="00000007" w:usb1="00000000" w:usb2="00000000" w:usb3="00000000" w:csb0="00000093" w:csb1="00000000"/>
  </w:font>
  <w:font w:name="ヒラギノ角ゴ Pro W3">
    <w:altName w:val="Yu Gothic"/>
    <w:panose1 w:val="020B0604020202020204"/>
    <w:charset w:val="80"/>
    <w:family w:val="auto"/>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F66DE" w14:textId="77777777" w:rsidR="001440D4" w:rsidRDefault="001440D4" w:rsidP="002211A4">
      <w:pPr>
        <w:spacing w:before="0"/>
      </w:pPr>
      <w:r>
        <w:separator/>
      </w:r>
    </w:p>
  </w:footnote>
  <w:footnote w:type="continuationSeparator" w:id="0">
    <w:p w14:paraId="1501D7D4" w14:textId="77777777" w:rsidR="001440D4" w:rsidRDefault="001440D4" w:rsidP="002211A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D2FD" w14:textId="2D290F10" w:rsidR="002211A4" w:rsidRDefault="002211A4" w:rsidP="00D862C7">
    <w:pPr>
      <w:pStyle w:val="Header"/>
      <w:spacing w:before="0"/>
      <w:ind w:hanging="877"/>
      <w:jc w:val="center"/>
    </w:pPr>
    <w:r>
      <w:rPr>
        <w:noProof/>
      </w:rPr>
      <w:drawing>
        <wp:inline distT="0" distB="0" distL="0" distR="0" wp14:anchorId="1B339A74" wp14:editId="4E7A4F51">
          <wp:extent cx="7700334" cy="1205865"/>
          <wp:effectExtent l="0" t="0" r="0" b="0"/>
          <wp:docPr id="125875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5937" name="Picture 125875937"/>
                  <pic:cNvPicPr/>
                </pic:nvPicPr>
                <pic:blipFill>
                  <a:blip r:embed="rId1">
                    <a:extLst>
                      <a:ext uri="{28A0092B-C50C-407E-A947-70E740481C1C}">
                        <a14:useLocalDpi xmlns:a14="http://schemas.microsoft.com/office/drawing/2010/main" val="0"/>
                      </a:ext>
                    </a:extLst>
                  </a:blip>
                  <a:stretch>
                    <a:fillRect/>
                  </a:stretch>
                </pic:blipFill>
                <pic:spPr>
                  <a:xfrm>
                    <a:off x="0" y="0"/>
                    <a:ext cx="7702173" cy="12061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C66B3"/>
    <w:multiLevelType w:val="hybridMultilevel"/>
    <w:tmpl w:val="62969E04"/>
    <w:lvl w:ilvl="0" w:tplc="14090001">
      <w:start w:val="1"/>
      <w:numFmt w:val="bullet"/>
      <w:lvlText w:val=""/>
      <w:lvlJc w:val="left"/>
      <w:pPr>
        <w:ind w:left="866" w:hanging="360"/>
      </w:pPr>
      <w:rPr>
        <w:rFonts w:ascii="Symbol" w:hAnsi="Symbol" w:hint="default"/>
      </w:rPr>
    </w:lvl>
    <w:lvl w:ilvl="1" w:tplc="14090003" w:tentative="1">
      <w:start w:val="1"/>
      <w:numFmt w:val="bullet"/>
      <w:lvlText w:val="o"/>
      <w:lvlJc w:val="left"/>
      <w:pPr>
        <w:ind w:left="1586" w:hanging="360"/>
      </w:pPr>
      <w:rPr>
        <w:rFonts w:ascii="Courier New" w:hAnsi="Courier New" w:cs="Courier New" w:hint="default"/>
      </w:rPr>
    </w:lvl>
    <w:lvl w:ilvl="2" w:tplc="14090005" w:tentative="1">
      <w:start w:val="1"/>
      <w:numFmt w:val="bullet"/>
      <w:lvlText w:val=""/>
      <w:lvlJc w:val="left"/>
      <w:pPr>
        <w:ind w:left="2306" w:hanging="360"/>
      </w:pPr>
      <w:rPr>
        <w:rFonts w:ascii="Wingdings" w:hAnsi="Wingdings" w:hint="default"/>
      </w:rPr>
    </w:lvl>
    <w:lvl w:ilvl="3" w:tplc="14090001" w:tentative="1">
      <w:start w:val="1"/>
      <w:numFmt w:val="bullet"/>
      <w:lvlText w:val=""/>
      <w:lvlJc w:val="left"/>
      <w:pPr>
        <w:ind w:left="3026" w:hanging="360"/>
      </w:pPr>
      <w:rPr>
        <w:rFonts w:ascii="Symbol" w:hAnsi="Symbol" w:hint="default"/>
      </w:rPr>
    </w:lvl>
    <w:lvl w:ilvl="4" w:tplc="14090003" w:tentative="1">
      <w:start w:val="1"/>
      <w:numFmt w:val="bullet"/>
      <w:lvlText w:val="o"/>
      <w:lvlJc w:val="left"/>
      <w:pPr>
        <w:ind w:left="3746" w:hanging="360"/>
      </w:pPr>
      <w:rPr>
        <w:rFonts w:ascii="Courier New" w:hAnsi="Courier New" w:cs="Courier New" w:hint="default"/>
      </w:rPr>
    </w:lvl>
    <w:lvl w:ilvl="5" w:tplc="14090005" w:tentative="1">
      <w:start w:val="1"/>
      <w:numFmt w:val="bullet"/>
      <w:lvlText w:val=""/>
      <w:lvlJc w:val="left"/>
      <w:pPr>
        <w:ind w:left="4466" w:hanging="360"/>
      </w:pPr>
      <w:rPr>
        <w:rFonts w:ascii="Wingdings" w:hAnsi="Wingdings" w:hint="default"/>
      </w:rPr>
    </w:lvl>
    <w:lvl w:ilvl="6" w:tplc="14090001" w:tentative="1">
      <w:start w:val="1"/>
      <w:numFmt w:val="bullet"/>
      <w:lvlText w:val=""/>
      <w:lvlJc w:val="left"/>
      <w:pPr>
        <w:ind w:left="5186" w:hanging="360"/>
      </w:pPr>
      <w:rPr>
        <w:rFonts w:ascii="Symbol" w:hAnsi="Symbol" w:hint="default"/>
      </w:rPr>
    </w:lvl>
    <w:lvl w:ilvl="7" w:tplc="14090003" w:tentative="1">
      <w:start w:val="1"/>
      <w:numFmt w:val="bullet"/>
      <w:lvlText w:val="o"/>
      <w:lvlJc w:val="left"/>
      <w:pPr>
        <w:ind w:left="5906" w:hanging="360"/>
      </w:pPr>
      <w:rPr>
        <w:rFonts w:ascii="Courier New" w:hAnsi="Courier New" w:cs="Courier New" w:hint="default"/>
      </w:rPr>
    </w:lvl>
    <w:lvl w:ilvl="8" w:tplc="14090005" w:tentative="1">
      <w:start w:val="1"/>
      <w:numFmt w:val="bullet"/>
      <w:lvlText w:val=""/>
      <w:lvlJc w:val="left"/>
      <w:pPr>
        <w:ind w:left="6626" w:hanging="360"/>
      </w:pPr>
      <w:rPr>
        <w:rFonts w:ascii="Wingdings" w:hAnsi="Wingdings" w:hint="default"/>
      </w:rPr>
    </w:lvl>
  </w:abstractNum>
  <w:abstractNum w:abstractNumId="1" w15:restartNumberingAfterBreak="0">
    <w:nsid w:val="5F6D2C20"/>
    <w:multiLevelType w:val="hybridMultilevel"/>
    <w:tmpl w:val="2B3023D2"/>
    <w:lvl w:ilvl="0" w:tplc="08090001">
      <w:start w:val="1"/>
      <w:numFmt w:val="bullet"/>
      <w:lvlText w:val=""/>
      <w:lvlJc w:val="left"/>
      <w:pPr>
        <w:ind w:left="866" w:hanging="360"/>
      </w:pPr>
      <w:rPr>
        <w:rFonts w:ascii="Symbol" w:hAnsi="Symbol" w:hint="default"/>
      </w:rPr>
    </w:lvl>
    <w:lvl w:ilvl="1" w:tplc="08090003" w:tentative="1">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num w:numId="1" w16cid:durableId="510486123">
    <w:abstractNumId w:val="1"/>
  </w:num>
  <w:num w:numId="2" w16cid:durableId="2134865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A4"/>
    <w:rsid w:val="000106E0"/>
    <w:rsid w:val="000244B1"/>
    <w:rsid w:val="000618DB"/>
    <w:rsid w:val="00071A29"/>
    <w:rsid w:val="0008712A"/>
    <w:rsid w:val="000F38F0"/>
    <w:rsid w:val="0010759A"/>
    <w:rsid w:val="00124502"/>
    <w:rsid w:val="00130B2F"/>
    <w:rsid w:val="001362FB"/>
    <w:rsid w:val="001440D4"/>
    <w:rsid w:val="001473A6"/>
    <w:rsid w:val="00195543"/>
    <w:rsid w:val="001A4DDB"/>
    <w:rsid w:val="001A56DB"/>
    <w:rsid w:val="001B25CE"/>
    <w:rsid w:val="00211818"/>
    <w:rsid w:val="002211A4"/>
    <w:rsid w:val="00235DBB"/>
    <w:rsid w:val="00270CE4"/>
    <w:rsid w:val="002733BE"/>
    <w:rsid w:val="0028785C"/>
    <w:rsid w:val="002E07B8"/>
    <w:rsid w:val="00301772"/>
    <w:rsid w:val="003169C5"/>
    <w:rsid w:val="0032298E"/>
    <w:rsid w:val="00336FA3"/>
    <w:rsid w:val="0035606E"/>
    <w:rsid w:val="003965ED"/>
    <w:rsid w:val="003A13D3"/>
    <w:rsid w:val="003A4A39"/>
    <w:rsid w:val="003A57FC"/>
    <w:rsid w:val="003E3947"/>
    <w:rsid w:val="00417CF9"/>
    <w:rsid w:val="004407F6"/>
    <w:rsid w:val="00456642"/>
    <w:rsid w:val="004F4FFB"/>
    <w:rsid w:val="00585D0E"/>
    <w:rsid w:val="005A2B23"/>
    <w:rsid w:val="005A633B"/>
    <w:rsid w:val="005D7354"/>
    <w:rsid w:val="00607A73"/>
    <w:rsid w:val="00616D35"/>
    <w:rsid w:val="00631E26"/>
    <w:rsid w:val="0067041E"/>
    <w:rsid w:val="006A4DA6"/>
    <w:rsid w:val="006A5773"/>
    <w:rsid w:val="00720C13"/>
    <w:rsid w:val="00736E26"/>
    <w:rsid w:val="00740259"/>
    <w:rsid w:val="00743712"/>
    <w:rsid w:val="007574E9"/>
    <w:rsid w:val="00784F78"/>
    <w:rsid w:val="00785DA2"/>
    <w:rsid w:val="007D3932"/>
    <w:rsid w:val="007D5752"/>
    <w:rsid w:val="007E7D56"/>
    <w:rsid w:val="007F3D38"/>
    <w:rsid w:val="00811B73"/>
    <w:rsid w:val="0085206B"/>
    <w:rsid w:val="008A09E7"/>
    <w:rsid w:val="008D1708"/>
    <w:rsid w:val="008E2100"/>
    <w:rsid w:val="00956C01"/>
    <w:rsid w:val="0099134F"/>
    <w:rsid w:val="009A43C1"/>
    <w:rsid w:val="009A7C23"/>
    <w:rsid w:val="009C604E"/>
    <w:rsid w:val="009D6BD1"/>
    <w:rsid w:val="009E13D0"/>
    <w:rsid w:val="009E785E"/>
    <w:rsid w:val="00A146D7"/>
    <w:rsid w:val="00A61B50"/>
    <w:rsid w:val="00A854FA"/>
    <w:rsid w:val="00B25126"/>
    <w:rsid w:val="00B56F29"/>
    <w:rsid w:val="00B65B4F"/>
    <w:rsid w:val="00B80A3F"/>
    <w:rsid w:val="00B8467C"/>
    <w:rsid w:val="00BF4D8B"/>
    <w:rsid w:val="00BF5D6A"/>
    <w:rsid w:val="00C05F2D"/>
    <w:rsid w:val="00C11C01"/>
    <w:rsid w:val="00C32479"/>
    <w:rsid w:val="00C44310"/>
    <w:rsid w:val="00C64DBC"/>
    <w:rsid w:val="00C67F3D"/>
    <w:rsid w:val="00C70CEE"/>
    <w:rsid w:val="00CD6DEC"/>
    <w:rsid w:val="00CF4C22"/>
    <w:rsid w:val="00D43FC8"/>
    <w:rsid w:val="00D84739"/>
    <w:rsid w:val="00D862C7"/>
    <w:rsid w:val="00D90E83"/>
    <w:rsid w:val="00DF15EF"/>
    <w:rsid w:val="00DF4ED1"/>
    <w:rsid w:val="00E115A4"/>
    <w:rsid w:val="00E16EAD"/>
    <w:rsid w:val="00E708CA"/>
    <w:rsid w:val="00ED5526"/>
    <w:rsid w:val="00F36B12"/>
    <w:rsid w:val="00F5290B"/>
    <w:rsid w:val="00F537D8"/>
    <w:rsid w:val="00F54DDA"/>
    <w:rsid w:val="00F80F30"/>
    <w:rsid w:val="00FD540F"/>
    <w:rsid w:val="00FF51A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21E5A"/>
  <w15:chartTrackingRefBased/>
  <w15:docId w15:val="{38EBB66D-1D4F-444C-A495-DE059600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1A4"/>
    <w:pPr>
      <w:widowControl w:val="0"/>
      <w:spacing w:before="120"/>
      <w:ind w:left="146"/>
    </w:pPr>
    <w:rPr>
      <w:rFonts w:ascii="Graphik Regular" w:eastAsia="Graphik Regular" w:hAnsi="Graphik Regular" w:cs="Graphik Regular"/>
      <w:color w:val="231F20"/>
      <w:kern w:val="0"/>
      <w:sz w:val="20"/>
      <w:szCs w:val="20"/>
      <w:lang w:val="en-US"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1A4"/>
    <w:pPr>
      <w:tabs>
        <w:tab w:val="center" w:pos="4513"/>
        <w:tab w:val="right" w:pos="9026"/>
      </w:tabs>
    </w:pPr>
  </w:style>
  <w:style w:type="character" w:customStyle="1" w:styleId="HeaderChar">
    <w:name w:val="Header Char"/>
    <w:basedOn w:val="DefaultParagraphFont"/>
    <w:link w:val="Header"/>
    <w:uiPriority w:val="99"/>
    <w:rsid w:val="002211A4"/>
  </w:style>
  <w:style w:type="paragraph" w:styleId="Footer">
    <w:name w:val="footer"/>
    <w:basedOn w:val="Normal"/>
    <w:link w:val="FooterChar"/>
    <w:uiPriority w:val="99"/>
    <w:unhideWhenUsed/>
    <w:rsid w:val="002211A4"/>
    <w:pPr>
      <w:tabs>
        <w:tab w:val="center" w:pos="4513"/>
        <w:tab w:val="right" w:pos="9026"/>
      </w:tabs>
    </w:pPr>
  </w:style>
  <w:style w:type="character" w:customStyle="1" w:styleId="FooterChar">
    <w:name w:val="Footer Char"/>
    <w:basedOn w:val="DefaultParagraphFont"/>
    <w:link w:val="Footer"/>
    <w:uiPriority w:val="99"/>
    <w:rsid w:val="002211A4"/>
  </w:style>
  <w:style w:type="paragraph" w:styleId="NormalWeb">
    <w:name w:val="Normal (Web)"/>
    <w:basedOn w:val="Normal"/>
    <w:uiPriority w:val="99"/>
    <w:unhideWhenUsed/>
    <w:rsid w:val="002211A4"/>
    <w:pPr>
      <w:widowControl/>
      <w:spacing w:before="100" w:beforeAutospacing="1" w:after="100" w:afterAutospacing="1"/>
      <w:ind w:left="0"/>
    </w:pPr>
    <w:rPr>
      <w:rFonts w:ascii="Times New Roman" w:eastAsia="Times New Roman" w:hAnsi="Times New Roman" w:cs="Times New Roman"/>
      <w:color w:val="auto"/>
      <w:sz w:val="24"/>
      <w:szCs w:val="24"/>
      <w:lang w:val="en-NZ"/>
    </w:rPr>
  </w:style>
  <w:style w:type="table" w:styleId="TableGrid">
    <w:name w:val="Table Grid"/>
    <w:basedOn w:val="TableNormal"/>
    <w:uiPriority w:val="39"/>
    <w:rsid w:val="002211A4"/>
    <w:pPr>
      <w:widowControl w:val="0"/>
      <w:ind w:left="146"/>
    </w:pPr>
    <w:rPr>
      <w:rFonts w:ascii="Graphik Regular" w:eastAsia="Graphik Regular" w:hAnsi="Graphik Regular" w:cs="Graphik Regular"/>
      <w:color w:val="231F20"/>
      <w:kern w:val="0"/>
      <w:sz w:val="20"/>
      <w:szCs w:val="20"/>
      <w:lang w:val="en-US"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11A4"/>
    <w:pPr>
      <w:ind w:left="720"/>
      <w:contextualSpacing/>
    </w:pPr>
  </w:style>
  <w:style w:type="character" w:styleId="CommentReference">
    <w:name w:val="annotation reference"/>
    <w:basedOn w:val="DefaultParagraphFont"/>
    <w:uiPriority w:val="99"/>
    <w:semiHidden/>
    <w:unhideWhenUsed/>
    <w:rsid w:val="003E3947"/>
    <w:rPr>
      <w:sz w:val="16"/>
      <w:szCs w:val="16"/>
    </w:rPr>
  </w:style>
  <w:style w:type="paragraph" w:styleId="CommentText">
    <w:name w:val="annotation text"/>
    <w:basedOn w:val="Normal"/>
    <w:link w:val="CommentTextChar"/>
    <w:uiPriority w:val="99"/>
    <w:semiHidden/>
    <w:unhideWhenUsed/>
    <w:rsid w:val="003E3947"/>
    <w:pPr>
      <w:widowControl/>
      <w:spacing w:before="0"/>
      <w:ind w:left="0"/>
    </w:pPr>
    <w:rPr>
      <w:rFonts w:ascii="Times New Roman" w:eastAsia="Times New Roman" w:hAnsi="Times New Roman" w:cs="Times New Roman"/>
      <w:color w:val="auto"/>
      <w:lang w:eastAsia="en-US"/>
    </w:rPr>
  </w:style>
  <w:style w:type="character" w:customStyle="1" w:styleId="CommentTextChar">
    <w:name w:val="Comment Text Char"/>
    <w:basedOn w:val="DefaultParagraphFont"/>
    <w:link w:val="CommentText"/>
    <w:uiPriority w:val="99"/>
    <w:semiHidden/>
    <w:rsid w:val="003E3947"/>
    <w:rPr>
      <w:rFonts w:ascii="Times New Roman" w:eastAsia="Times New Roman" w:hAnsi="Times New Roman" w:cs="Times New Roman"/>
      <w:kern w:val="0"/>
      <w:sz w:val="20"/>
      <w:szCs w:val="20"/>
      <w:lang w:val="en-US"/>
      <w14:ligatures w14:val="none"/>
    </w:rPr>
  </w:style>
  <w:style w:type="paragraph" w:customStyle="1" w:styleId="TableGrid1">
    <w:name w:val="Table Grid1"/>
    <w:rsid w:val="004F4FFB"/>
    <w:rPr>
      <w:rFonts w:ascii="Times New Roman" w:eastAsia="ヒラギノ角ゴ Pro W3" w:hAnsi="Times New Roman" w:cs="Times New Roman"/>
      <w:color w:val="000000"/>
      <w:kern w:val="0"/>
      <w:sz w:val="20"/>
      <w:szCs w:val="20"/>
      <w:lang w:val="en-AU"/>
      <w14:ligatures w14:val="none"/>
    </w:rPr>
  </w:style>
  <w:style w:type="character" w:styleId="Strong">
    <w:name w:val="Strong"/>
    <w:basedOn w:val="DefaultParagraphFont"/>
    <w:uiPriority w:val="22"/>
    <w:qFormat/>
    <w:rsid w:val="007D5752"/>
    <w:rPr>
      <w:b/>
      <w:bCs/>
    </w:rPr>
  </w:style>
  <w:style w:type="character" w:customStyle="1" w:styleId="inline-block">
    <w:name w:val="inline-block"/>
    <w:basedOn w:val="DefaultParagraphFont"/>
    <w:rsid w:val="007D5752"/>
  </w:style>
  <w:style w:type="character" w:styleId="Hyperlink">
    <w:name w:val="Hyperlink"/>
    <w:basedOn w:val="DefaultParagraphFont"/>
    <w:uiPriority w:val="99"/>
    <w:unhideWhenUsed/>
    <w:rsid w:val="0032298E"/>
    <w:rPr>
      <w:color w:val="0563C1" w:themeColor="hyperlink"/>
      <w:u w:val="single"/>
    </w:rPr>
  </w:style>
  <w:style w:type="character" w:styleId="UnresolvedMention">
    <w:name w:val="Unresolved Mention"/>
    <w:basedOn w:val="DefaultParagraphFont"/>
    <w:uiPriority w:val="99"/>
    <w:semiHidden/>
    <w:unhideWhenUsed/>
    <w:rsid w:val="00736E26"/>
    <w:rPr>
      <w:color w:val="605E5C"/>
      <w:shd w:val="clear" w:color="auto" w:fill="E1DFDD"/>
    </w:rPr>
  </w:style>
  <w:style w:type="paragraph" w:styleId="Revision">
    <w:name w:val="Revision"/>
    <w:hidden/>
    <w:uiPriority w:val="99"/>
    <w:semiHidden/>
    <w:rsid w:val="00D90E83"/>
    <w:rPr>
      <w:rFonts w:ascii="Graphik Regular" w:eastAsia="Graphik Regular" w:hAnsi="Graphik Regular" w:cs="Graphik Regular"/>
      <w:color w:val="231F20"/>
      <w:kern w:val="0"/>
      <w:sz w:val="20"/>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0625">
      <w:bodyDiv w:val="1"/>
      <w:marLeft w:val="0"/>
      <w:marRight w:val="0"/>
      <w:marTop w:val="0"/>
      <w:marBottom w:val="0"/>
      <w:divBdr>
        <w:top w:val="none" w:sz="0" w:space="0" w:color="auto"/>
        <w:left w:val="none" w:sz="0" w:space="0" w:color="auto"/>
        <w:bottom w:val="none" w:sz="0" w:space="0" w:color="auto"/>
        <w:right w:val="none" w:sz="0" w:space="0" w:color="auto"/>
      </w:divBdr>
    </w:div>
    <w:div w:id="96339695">
      <w:bodyDiv w:val="1"/>
      <w:marLeft w:val="0"/>
      <w:marRight w:val="0"/>
      <w:marTop w:val="0"/>
      <w:marBottom w:val="0"/>
      <w:divBdr>
        <w:top w:val="none" w:sz="0" w:space="0" w:color="auto"/>
        <w:left w:val="none" w:sz="0" w:space="0" w:color="auto"/>
        <w:bottom w:val="none" w:sz="0" w:space="0" w:color="auto"/>
        <w:right w:val="none" w:sz="0" w:space="0" w:color="auto"/>
      </w:divBdr>
    </w:div>
    <w:div w:id="414672115">
      <w:bodyDiv w:val="1"/>
      <w:marLeft w:val="0"/>
      <w:marRight w:val="0"/>
      <w:marTop w:val="0"/>
      <w:marBottom w:val="0"/>
      <w:divBdr>
        <w:top w:val="none" w:sz="0" w:space="0" w:color="auto"/>
        <w:left w:val="none" w:sz="0" w:space="0" w:color="auto"/>
        <w:bottom w:val="none" w:sz="0" w:space="0" w:color="auto"/>
        <w:right w:val="none" w:sz="0" w:space="0" w:color="auto"/>
      </w:divBdr>
    </w:div>
    <w:div w:id="655720171">
      <w:bodyDiv w:val="1"/>
      <w:marLeft w:val="0"/>
      <w:marRight w:val="0"/>
      <w:marTop w:val="0"/>
      <w:marBottom w:val="0"/>
      <w:divBdr>
        <w:top w:val="none" w:sz="0" w:space="0" w:color="auto"/>
        <w:left w:val="none" w:sz="0" w:space="0" w:color="auto"/>
        <w:bottom w:val="none" w:sz="0" w:space="0" w:color="auto"/>
        <w:right w:val="none" w:sz="0" w:space="0" w:color="auto"/>
      </w:divBdr>
    </w:div>
    <w:div w:id="1077433294">
      <w:bodyDiv w:val="1"/>
      <w:marLeft w:val="0"/>
      <w:marRight w:val="0"/>
      <w:marTop w:val="0"/>
      <w:marBottom w:val="0"/>
      <w:divBdr>
        <w:top w:val="none" w:sz="0" w:space="0" w:color="auto"/>
        <w:left w:val="none" w:sz="0" w:space="0" w:color="auto"/>
        <w:bottom w:val="none" w:sz="0" w:space="0" w:color="auto"/>
        <w:right w:val="none" w:sz="0" w:space="0" w:color="auto"/>
      </w:divBdr>
    </w:div>
    <w:div w:id="190074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margarets.school.nz/explore-our-college/meet-our-people/work-at-sm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stmargarets.school.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22A8B-684A-6D48-A432-EF9AAE68F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402</Words>
  <Characters>1900</Characters>
  <Application>Microsoft Office Word</Application>
  <DocSecurity>0</DocSecurity>
  <Lines>126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Stansfield</dc:creator>
  <cp:keywords/>
  <dc:description/>
  <cp:lastModifiedBy>Sonya Hill</cp:lastModifiedBy>
  <cp:revision>8</cp:revision>
  <cp:lastPrinted>2024-04-18T20:37:00Z</cp:lastPrinted>
  <dcterms:created xsi:type="dcterms:W3CDTF">2024-09-04T02:04:00Z</dcterms:created>
  <dcterms:modified xsi:type="dcterms:W3CDTF">2026-10-12T19:42:00Z</dcterms:modified>
</cp:coreProperties>
</file>